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8" w:rsidRPr="001D3888" w:rsidRDefault="001D3888" w:rsidP="001D3888">
      <w:pPr>
        <w:spacing w:after="0" w:line="270" w:lineRule="atLeast"/>
        <w:textAlignment w:val="center"/>
        <w:rPr>
          <w:rFonts w:ascii="Arial" w:eastAsia="Times New Roman" w:hAnsi="Arial" w:cs="Arial"/>
          <w:color w:val="C41E2E"/>
          <w:sz w:val="27"/>
          <w:szCs w:val="27"/>
          <w:lang w:eastAsia="tr-TR"/>
        </w:rPr>
      </w:pPr>
      <w:bookmarkStart w:id="0" w:name="_GoBack"/>
      <w:bookmarkEnd w:id="0"/>
      <w:r w:rsidRPr="001D3888">
        <w:rPr>
          <w:rFonts w:ascii="Arial" w:eastAsia="Times New Roman" w:hAnsi="Arial" w:cs="Arial"/>
          <w:color w:val="C41E2E"/>
          <w:sz w:val="27"/>
          <w:szCs w:val="27"/>
          <w:lang w:eastAsia="tr-TR"/>
        </w:rPr>
        <w:t>Çocuğa Karşı Tutarlı Olma</w:t>
      </w:r>
    </w:p>
    <w:p w:rsidR="001D3888" w:rsidRPr="001D3888" w:rsidRDefault="001D3888" w:rsidP="001D3888">
      <w:pPr>
        <w:spacing w:after="0" w:line="240" w:lineRule="auto"/>
        <w:rPr>
          <w:rFonts w:ascii="Times New Roman" w:eastAsia="Times New Roman" w:hAnsi="Times New Roman" w:cs="Times New Roman"/>
          <w:sz w:val="24"/>
          <w:szCs w:val="24"/>
          <w:lang w:eastAsia="tr-TR"/>
        </w:rPr>
      </w:pPr>
    </w:p>
    <w:p w:rsidR="001D3888" w:rsidRPr="001D3888" w:rsidRDefault="001D3888" w:rsidP="001D3888">
      <w:pPr>
        <w:spacing w:after="0" w:line="225" w:lineRule="atLeast"/>
        <w:ind w:left="450"/>
        <w:rPr>
          <w:rFonts w:ascii="Arial" w:eastAsia="Times New Roman" w:hAnsi="Arial" w:cs="Arial"/>
          <w:color w:val="777777"/>
          <w:sz w:val="19"/>
          <w:szCs w:val="19"/>
          <w:lang w:eastAsia="tr-TR"/>
        </w:rPr>
      </w:pPr>
      <w:r w:rsidRPr="001D3888">
        <w:rPr>
          <w:rFonts w:ascii="Arial" w:eastAsia="Times New Roman" w:hAnsi="Arial" w:cs="Arial"/>
          <w:b/>
          <w:bCs/>
          <w:color w:val="777777"/>
          <w:sz w:val="19"/>
          <w:szCs w:val="19"/>
          <w:lang w:eastAsia="tr-TR"/>
        </w:rPr>
        <w:t>Anne-babanın uyumu önemli </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 xml:space="preserve">Genelde anne babalar çocuğa davranışta tek bir çizgiyi tutturmakta zorlanırlar. Elbette ki anne babanın farklı kişilik yapıları, yetişme tarzları, anlayışları ve değişik farklılıkları olacaktır. Bu çocuğun yetişme ve </w:t>
      </w:r>
      <w:proofErr w:type="gramStart"/>
      <w:r w:rsidRPr="001D3888">
        <w:rPr>
          <w:rFonts w:ascii="Arial" w:eastAsia="Times New Roman" w:hAnsi="Arial" w:cs="Arial"/>
          <w:color w:val="777777"/>
          <w:sz w:val="19"/>
          <w:szCs w:val="19"/>
          <w:lang w:eastAsia="tr-TR"/>
        </w:rPr>
        <w:t>zeka</w:t>
      </w:r>
      <w:proofErr w:type="gramEnd"/>
      <w:r w:rsidRPr="001D3888">
        <w:rPr>
          <w:rFonts w:ascii="Arial" w:eastAsia="Times New Roman" w:hAnsi="Arial" w:cs="Arial"/>
          <w:color w:val="777777"/>
          <w:sz w:val="19"/>
          <w:szCs w:val="19"/>
          <w:lang w:eastAsia="tr-TR"/>
        </w:rPr>
        <w:t xml:space="preserve"> gelişiminde iyi yönde katkılar sağlayabileceği gibi, çocuğun eğitimi ve davranışlarının yönlendirilmesinde anne babanın birbirinden habersiz veya tamamen farklı yaklaşımları çocukların </w:t>
      </w:r>
      <w:proofErr w:type="spellStart"/>
      <w:r w:rsidRPr="001D3888">
        <w:rPr>
          <w:rFonts w:ascii="Arial" w:eastAsia="Times New Roman" w:hAnsi="Arial" w:cs="Arial"/>
          <w:color w:val="777777"/>
          <w:sz w:val="19"/>
          <w:szCs w:val="19"/>
          <w:lang w:eastAsia="tr-TR"/>
        </w:rPr>
        <w:t>psikososyal</w:t>
      </w:r>
      <w:proofErr w:type="spellEnd"/>
      <w:r w:rsidRPr="001D3888">
        <w:rPr>
          <w:rFonts w:ascii="Arial" w:eastAsia="Times New Roman" w:hAnsi="Arial" w:cs="Arial"/>
          <w:color w:val="777777"/>
          <w:sz w:val="19"/>
          <w:szCs w:val="19"/>
          <w:lang w:eastAsia="tr-TR"/>
        </w:rPr>
        <w:t xml:space="preserve"> gelişiminde büyük sıkıntılar oluşturabilmektedir.</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Genelde çocuğun gelişim aşamalarından uygun bir şekilde geçmesi ve onun yaşa özgü eğitiminin tamamlanmasında anne babanın yaklaşımları ve çocuğu yönlendirmeleri önem kazanır. Bütün bunları şu şekilde örnek vererek açıklayabiliriz; Bir anne aşırı hoşgörülü olabilir, baba ise tam tersi disiplin yönü ağır basabilir. Bu durumda çocuğun davranışları, konuşması, hal ve hareketleri tamamen iki farklı kutup tarafından yönlendirilmeye çalışılırsa çocukta davranış problemleri ve bazı psikolojik sorunlar yaşanabilir. Babanın koyduğu kuralı annenin bozması veya tam tersi babanın hoşgörü gösterdiği bir davranışa annenin sınır koyması genelde çocuğun davranış olarak kararsız, çekingen, çelişkili ve tutarsız bir hale gelmesine neden olabilir.</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 </w:t>
      </w:r>
    </w:p>
    <w:p w:rsidR="001D3888" w:rsidRPr="001D3888" w:rsidRDefault="001D3888" w:rsidP="001D3888">
      <w:pPr>
        <w:spacing w:after="0" w:line="225" w:lineRule="atLeast"/>
        <w:ind w:left="450"/>
        <w:rPr>
          <w:rFonts w:ascii="Arial" w:eastAsia="Times New Roman" w:hAnsi="Arial" w:cs="Arial"/>
          <w:color w:val="777777"/>
          <w:sz w:val="19"/>
          <w:szCs w:val="19"/>
          <w:lang w:eastAsia="tr-TR"/>
        </w:rPr>
      </w:pPr>
      <w:r w:rsidRPr="001D3888">
        <w:rPr>
          <w:rFonts w:ascii="Arial" w:eastAsia="Times New Roman" w:hAnsi="Arial" w:cs="Arial"/>
          <w:b/>
          <w:bCs/>
          <w:color w:val="777777"/>
          <w:sz w:val="19"/>
          <w:szCs w:val="19"/>
          <w:lang w:eastAsia="tr-TR"/>
        </w:rPr>
        <w:t>Anne babanın davranışları tutarlı olmalı </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Çünkü çocuk gelişimini ve davranışlarını anne babasından iyi yönde veya kötü yönde aldığı uyarılar ile şekillendirir. Bu çocuğa yansıyan çelişkili ve tutarsız durum çocukta değişik kaygı belirtilerinin (tırnak yeme, tik, konuşma zorlukları, uyku ve yeme bozuklukları vb.) ortaya çıkmasını kolaylaştırabilir. Anne babaların mümkün olduğu kadar birbirlerini desteklemeleri, tutarsız davranmamaları, çocuğun yanında birbirinin uygulamalarını eleştirmemeleri gerekir. Bazı görüş farklılıkları olsa bile çocuğun olmadığı zamanlarda konuşularak ortak görüşün çıkması ve ortak söz birliğinin sağlanması gerekir. Çocuğun sağlıklı gelişiminde anne babaların birlikte, çelişkisiz ve tutarlı olmaları çok önemlidir.</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Aksi takdirde bu farklılıklar ve anne babanın çelişkili davranışları çocuk tarafından kullanılabilir. Çocuğun anne babayı yönlendirmesi bu farklı tutumlardan dolayı kolaylaşabilir. Anne babaların ortak fikir ve görüş birliği ile çocuklarını yönlendirmeleri gerekirken, tam tersi olarak çocuk, anne babayı yönlendirebilir. Bir başka noktada anne baba harici bir başka kişinin (genelde büyükanne, büyükbabanın) anne babanın koyduğu kuralları ihlal eden veya zayıflatan yaklaşımlarda bulunarak çocukların kurallara uymasını ve davranışlarının şekillenmesini engellemesidir.</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 </w:t>
      </w:r>
    </w:p>
    <w:p w:rsidR="001D3888" w:rsidRPr="001D3888" w:rsidRDefault="001D3888" w:rsidP="001D3888">
      <w:pPr>
        <w:spacing w:after="0" w:line="225" w:lineRule="atLeast"/>
        <w:ind w:left="450"/>
        <w:rPr>
          <w:rFonts w:ascii="Arial" w:eastAsia="Times New Roman" w:hAnsi="Arial" w:cs="Arial"/>
          <w:color w:val="777777"/>
          <w:sz w:val="19"/>
          <w:szCs w:val="19"/>
          <w:lang w:eastAsia="tr-TR"/>
        </w:rPr>
      </w:pPr>
      <w:r w:rsidRPr="001D3888">
        <w:rPr>
          <w:rFonts w:ascii="Arial" w:eastAsia="Times New Roman" w:hAnsi="Arial" w:cs="Arial"/>
          <w:b/>
          <w:bCs/>
          <w:color w:val="777777"/>
          <w:sz w:val="19"/>
          <w:szCs w:val="19"/>
          <w:lang w:eastAsia="tr-TR"/>
        </w:rPr>
        <w:t>Anne baba arasındaki iletişim önemli</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 xml:space="preserve">Anne baba arasındaki iletişim ve ortak karar alma mekanizması ne kadar iyi işler ve çocuğa yansıtılan davranışları ne kadar birbiri tarafından desteklenirse o kadar sağlıklı ve normal </w:t>
      </w:r>
      <w:proofErr w:type="spellStart"/>
      <w:r w:rsidRPr="001D3888">
        <w:rPr>
          <w:rFonts w:ascii="Arial" w:eastAsia="Times New Roman" w:hAnsi="Arial" w:cs="Arial"/>
          <w:color w:val="777777"/>
          <w:sz w:val="19"/>
          <w:szCs w:val="19"/>
          <w:lang w:eastAsia="tr-TR"/>
        </w:rPr>
        <w:t>psikososyal</w:t>
      </w:r>
      <w:proofErr w:type="spellEnd"/>
      <w:r w:rsidRPr="001D3888">
        <w:rPr>
          <w:rFonts w:ascii="Arial" w:eastAsia="Times New Roman" w:hAnsi="Arial" w:cs="Arial"/>
          <w:color w:val="777777"/>
          <w:sz w:val="19"/>
          <w:szCs w:val="19"/>
          <w:lang w:eastAsia="tr-TR"/>
        </w:rPr>
        <w:t xml:space="preserve"> </w:t>
      </w:r>
      <w:proofErr w:type="spellStart"/>
      <w:r w:rsidRPr="001D3888">
        <w:rPr>
          <w:rFonts w:ascii="Arial" w:eastAsia="Times New Roman" w:hAnsi="Arial" w:cs="Arial"/>
          <w:color w:val="777777"/>
          <w:sz w:val="19"/>
          <w:szCs w:val="19"/>
          <w:lang w:eastAsia="tr-TR"/>
        </w:rPr>
        <w:t>gelişimli</w:t>
      </w:r>
      <w:proofErr w:type="spellEnd"/>
      <w:r w:rsidRPr="001D3888">
        <w:rPr>
          <w:rFonts w:ascii="Arial" w:eastAsia="Times New Roman" w:hAnsi="Arial" w:cs="Arial"/>
          <w:color w:val="777777"/>
          <w:sz w:val="19"/>
          <w:szCs w:val="19"/>
          <w:lang w:eastAsia="tr-TR"/>
        </w:rPr>
        <w:t xml:space="preserve"> çocuklar olacaktır. Burada şunu da belirtmek yerinde olacaktır, çocuklara yansıtılan davranışların zaman aşımına uğrayarak değişikliklere uğraması uygun değildir. Yani anne bugün koyduğu kuralı bir hafta sonra bozuyor veya tam tersi bir tutum izliyorsa (sebepsizce gerekli bir neden olmadan) bu durum da çocukların gelişimini kötü yönde etkiler. </w:t>
      </w:r>
      <w:proofErr w:type="gramStart"/>
      <w:r w:rsidRPr="001D3888">
        <w:rPr>
          <w:rFonts w:ascii="Arial" w:eastAsia="Times New Roman" w:hAnsi="Arial" w:cs="Arial"/>
          <w:color w:val="777777"/>
          <w:sz w:val="19"/>
          <w:szCs w:val="19"/>
          <w:lang w:eastAsia="tr-TR"/>
        </w:rPr>
        <w:t>çünkü</w:t>
      </w:r>
      <w:proofErr w:type="gramEnd"/>
      <w:r w:rsidRPr="001D3888">
        <w:rPr>
          <w:rFonts w:ascii="Arial" w:eastAsia="Times New Roman" w:hAnsi="Arial" w:cs="Arial"/>
          <w:color w:val="777777"/>
          <w:sz w:val="19"/>
          <w:szCs w:val="19"/>
          <w:lang w:eastAsia="tr-TR"/>
        </w:rPr>
        <w:t xml:space="preserve"> çocuk bir hafta önce tepki almadığı bir davranıştan bir hafta sonra tepki aldığını görürse bu onun kendine güvenini azaltır, onu çekingen, tedirgin ve kaygılı birisi haline getirir.</w:t>
      </w:r>
    </w:p>
    <w:p w:rsidR="001D3888" w:rsidRPr="001D3888" w:rsidRDefault="001D3888" w:rsidP="001D3888">
      <w:pPr>
        <w:spacing w:after="75" w:line="225" w:lineRule="atLeas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Yani çocuğun çevresinden (aile, arkadaş, okul ve öğretmen, sosyal çevre) devamlı tutarlı davranışları görmesi önemlidir. </w:t>
      </w:r>
    </w:p>
    <w:p w:rsidR="001D3888" w:rsidRPr="001D3888" w:rsidRDefault="001D3888" w:rsidP="001D3888">
      <w:pPr>
        <w:spacing w:after="75" w:line="225" w:lineRule="atLeast"/>
        <w:jc w:val="righ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 </w:t>
      </w:r>
    </w:p>
    <w:p w:rsidR="001D3888" w:rsidRPr="001D3888" w:rsidRDefault="001D3888" w:rsidP="001D3888">
      <w:pPr>
        <w:spacing w:after="75" w:line="225" w:lineRule="atLeast"/>
        <w:jc w:val="righ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 </w:t>
      </w:r>
    </w:p>
    <w:p w:rsidR="001D3888" w:rsidRPr="001D3888" w:rsidRDefault="001D3888" w:rsidP="001D3888">
      <w:pPr>
        <w:spacing w:line="225" w:lineRule="atLeast"/>
        <w:jc w:val="right"/>
        <w:rPr>
          <w:rFonts w:ascii="Arial" w:eastAsia="Times New Roman" w:hAnsi="Arial" w:cs="Arial"/>
          <w:color w:val="777777"/>
          <w:sz w:val="19"/>
          <w:szCs w:val="19"/>
          <w:lang w:eastAsia="tr-TR"/>
        </w:rPr>
      </w:pPr>
      <w:r w:rsidRPr="001D3888">
        <w:rPr>
          <w:rFonts w:ascii="Arial" w:eastAsia="Times New Roman" w:hAnsi="Arial" w:cs="Arial"/>
          <w:color w:val="777777"/>
          <w:sz w:val="19"/>
          <w:szCs w:val="19"/>
          <w:lang w:eastAsia="tr-TR"/>
        </w:rPr>
        <w:t>www.anneboyutu.com</w:t>
      </w:r>
    </w:p>
    <w:p w:rsidR="009F4BF9" w:rsidRDefault="009F4BF9"/>
    <w:sectPr w:rsidR="009F4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156"/>
    <w:rsid w:val="001D3888"/>
    <w:rsid w:val="00845156"/>
    <w:rsid w:val="009F4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38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38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38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38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97907">
      <w:bodyDiv w:val="1"/>
      <w:marLeft w:val="0"/>
      <w:marRight w:val="0"/>
      <w:marTop w:val="0"/>
      <w:marBottom w:val="0"/>
      <w:divBdr>
        <w:top w:val="none" w:sz="0" w:space="0" w:color="auto"/>
        <w:left w:val="none" w:sz="0" w:space="0" w:color="auto"/>
        <w:bottom w:val="none" w:sz="0" w:space="0" w:color="auto"/>
        <w:right w:val="none" w:sz="0" w:space="0" w:color="auto"/>
      </w:divBdr>
      <w:divsChild>
        <w:div w:id="700083788">
          <w:marLeft w:val="0"/>
          <w:marRight w:val="0"/>
          <w:marTop w:val="300"/>
          <w:marBottom w:val="0"/>
          <w:divBdr>
            <w:top w:val="none" w:sz="0" w:space="0" w:color="auto"/>
            <w:left w:val="none" w:sz="0" w:space="0" w:color="auto"/>
            <w:bottom w:val="none" w:sz="0" w:space="0" w:color="auto"/>
            <w:right w:val="none" w:sz="0" w:space="0" w:color="auto"/>
          </w:divBdr>
          <w:divsChild>
            <w:div w:id="1054893004">
              <w:marLeft w:val="0"/>
              <w:marRight w:val="0"/>
              <w:marTop w:val="0"/>
              <w:marBottom w:val="0"/>
              <w:divBdr>
                <w:top w:val="none" w:sz="0" w:space="0" w:color="auto"/>
                <w:left w:val="none" w:sz="0" w:space="0" w:color="auto"/>
                <w:bottom w:val="none" w:sz="0" w:space="0" w:color="auto"/>
                <w:right w:val="none" w:sz="0" w:space="0" w:color="auto"/>
              </w:divBdr>
            </w:div>
          </w:divsChild>
        </w:div>
        <w:div w:id="1717926801">
          <w:marLeft w:val="0"/>
          <w:marRight w:val="0"/>
          <w:marTop w:val="0"/>
          <w:marBottom w:val="300"/>
          <w:divBdr>
            <w:top w:val="none" w:sz="0" w:space="0" w:color="auto"/>
            <w:left w:val="none" w:sz="0" w:space="0" w:color="auto"/>
            <w:bottom w:val="none" w:sz="0" w:space="0" w:color="auto"/>
            <w:right w:val="none" w:sz="0" w:space="0" w:color="auto"/>
          </w:divBdr>
          <w:divsChild>
            <w:div w:id="730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Company>Progressive</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2015-01-26T14:03:00Z</dcterms:created>
  <dcterms:modified xsi:type="dcterms:W3CDTF">2015-01-26T14:03:00Z</dcterms:modified>
</cp:coreProperties>
</file>